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265" w:rsidRPr="00556695" w:rsidRDefault="00326265" w:rsidP="00326265">
      <w:pPr>
        <w:pStyle w:val="ConsPlusNormal"/>
        <w:ind w:left="-284" w:firstLine="568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556695">
        <w:rPr>
          <w:rFonts w:ascii="Times New Roman" w:hAnsi="Times New Roman" w:cs="Times New Roman"/>
          <w:b/>
          <w:caps/>
          <w:sz w:val="24"/>
          <w:szCs w:val="24"/>
        </w:rPr>
        <w:t>Пояснительная записка</w:t>
      </w:r>
    </w:p>
    <w:p w:rsidR="00326265" w:rsidRPr="00C30EA5" w:rsidRDefault="00A016E6" w:rsidP="00326265">
      <w:pPr>
        <w:ind w:right="22" w:firstLine="720"/>
        <w:jc w:val="center"/>
        <w:rPr>
          <w:rFonts w:ascii="Times New Roman" w:hAnsi="Times New Roman"/>
          <w:b/>
          <w:sz w:val="26"/>
          <w:szCs w:val="26"/>
        </w:rPr>
      </w:pPr>
      <w:r w:rsidRPr="00C30EA5">
        <w:rPr>
          <w:rFonts w:ascii="Times New Roman" w:hAnsi="Times New Roman"/>
          <w:b/>
          <w:sz w:val="26"/>
          <w:szCs w:val="26"/>
        </w:rPr>
        <w:t>к проекту</w:t>
      </w:r>
      <w:r>
        <w:rPr>
          <w:rFonts w:ascii="Times New Roman" w:hAnsi="Times New Roman"/>
          <w:b/>
          <w:sz w:val="26"/>
          <w:szCs w:val="26"/>
        </w:rPr>
        <w:t xml:space="preserve"> решения Таймырского Долгано-Ненецкого районного Совета депутатов Красноярского края «Об утверждении</w:t>
      </w:r>
      <w:r w:rsidRPr="00C30EA5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с</w:t>
      </w:r>
      <w:r w:rsidRPr="00C30EA5">
        <w:rPr>
          <w:rFonts w:ascii="Times New Roman" w:hAnsi="Times New Roman"/>
          <w:b/>
          <w:sz w:val="26"/>
          <w:szCs w:val="26"/>
        </w:rPr>
        <w:t xml:space="preserve">оглашения </w:t>
      </w:r>
      <w:r w:rsidR="00D146E3" w:rsidRPr="00C30EA5">
        <w:rPr>
          <w:rFonts w:ascii="Times New Roman" w:hAnsi="Times New Roman"/>
          <w:b/>
          <w:sz w:val="26"/>
          <w:szCs w:val="26"/>
        </w:rPr>
        <w:t xml:space="preserve">о передаче </w:t>
      </w:r>
      <w:proofErr w:type="gramStart"/>
      <w:r w:rsidR="00D146E3" w:rsidRPr="00C30EA5">
        <w:rPr>
          <w:rFonts w:ascii="Times New Roman" w:hAnsi="Times New Roman"/>
          <w:b/>
          <w:sz w:val="26"/>
          <w:szCs w:val="26"/>
        </w:rPr>
        <w:t>осуществления части полномочий органов местного самоуправления Таймырского Долгано-Ненецкого муниципального района</w:t>
      </w:r>
      <w:proofErr w:type="gramEnd"/>
      <w:r w:rsidR="00D146E3" w:rsidRPr="00C30EA5">
        <w:rPr>
          <w:rFonts w:ascii="Times New Roman" w:hAnsi="Times New Roman"/>
          <w:b/>
          <w:sz w:val="26"/>
          <w:szCs w:val="26"/>
        </w:rPr>
        <w:t xml:space="preserve"> органам местного самоуправления сельского поселения </w:t>
      </w:r>
      <w:r w:rsidR="00465292">
        <w:rPr>
          <w:rFonts w:ascii="Times New Roman" w:hAnsi="Times New Roman"/>
          <w:b/>
          <w:sz w:val="26"/>
          <w:szCs w:val="26"/>
        </w:rPr>
        <w:t>Караул</w:t>
      </w:r>
      <w:r w:rsidR="00D146E3" w:rsidRPr="00C30EA5">
        <w:rPr>
          <w:rFonts w:ascii="Times New Roman" w:hAnsi="Times New Roman"/>
          <w:b/>
          <w:sz w:val="26"/>
          <w:szCs w:val="26"/>
        </w:rPr>
        <w:t xml:space="preserve"> </w:t>
      </w:r>
      <w:r w:rsidR="00021AAF" w:rsidRPr="00C30EA5">
        <w:rPr>
          <w:rFonts w:ascii="Times New Roman" w:hAnsi="Times New Roman"/>
          <w:b/>
          <w:sz w:val="26"/>
          <w:szCs w:val="26"/>
        </w:rPr>
        <w:t>по вопросам</w:t>
      </w:r>
      <w:r w:rsidR="00D146E3" w:rsidRPr="00C30EA5">
        <w:rPr>
          <w:rFonts w:ascii="Times New Roman" w:hAnsi="Times New Roman"/>
          <w:b/>
          <w:sz w:val="26"/>
          <w:szCs w:val="26"/>
        </w:rPr>
        <w:t xml:space="preserve"> осуществления градостроительной деятельности</w:t>
      </w:r>
      <w:r>
        <w:rPr>
          <w:rFonts w:ascii="Times New Roman" w:hAnsi="Times New Roman"/>
          <w:b/>
          <w:sz w:val="26"/>
          <w:szCs w:val="26"/>
        </w:rPr>
        <w:t>»</w:t>
      </w:r>
      <w:r w:rsidR="00604244" w:rsidRPr="00C30EA5">
        <w:rPr>
          <w:rFonts w:ascii="Times New Roman" w:hAnsi="Times New Roman"/>
          <w:b/>
          <w:sz w:val="26"/>
          <w:szCs w:val="26"/>
        </w:rPr>
        <w:t xml:space="preserve"> </w:t>
      </w:r>
      <w:r w:rsidR="00A809A0">
        <w:rPr>
          <w:rFonts w:ascii="Times New Roman" w:hAnsi="Times New Roman"/>
          <w:b/>
          <w:sz w:val="26"/>
          <w:szCs w:val="26"/>
        </w:rPr>
        <w:br/>
      </w:r>
      <w:r w:rsidR="00604244" w:rsidRPr="00C30EA5">
        <w:rPr>
          <w:rFonts w:ascii="Times New Roman" w:hAnsi="Times New Roman"/>
          <w:b/>
          <w:sz w:val="26"/>
          <w:szCs w:val="26"/>
        </w:rPr>
        <w:t>с 01.01.202</w:t>
      </w:r>
      <w:r w:rsidR="003F477E">
        <w:rPr>
          <w:rFonts w:ascii="Times New Roman" w:hAnsi="Times New Roman"/>
          <w:b/>
          <w:sz w:val="26"/>
          <w:szCs w:val="26"/>
        </w:rPr>
        <w:t>6</w:t>
      </w:r>
      <w:r w:rsidR="00326265" w:rsidRPr="00C30EA5">
        <w:rPr>
          <w:rFonts w:ascii="Times New Roman" w:hAnsi="Times New Roman"/>
          <w:b/>
          <w:sz w:val="26"/>
          <w:szCs w:val="26"/>
        </w:rPr>
        <w:t xml:space="preserve"> </w:t>
      </w:r>
    </w:p>
    <w:p w:rsidR="00326265" w:rsidRPr="00556695" w:rsidRDefault="00326265" w:rsidP="00326265">
      <w:pPr>
        <w:rPr>
          <w:rFonts w:ascii="Times New Roman" w:hAnsi="Times New Roman"/>
          <w:szCs w:val="24"/>
        </w:rPr>
      </w:pPr>
    </w:p>
    <w:p w:rsidR="003F477E" w:rsidRPr="00BB63E7" w:rsidRDefault="003F477E" w:rsidP="0078040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5"/>
          <w:szCs w:val="25"/>
        </w:rPr>
      </w:pPr>
      <w:r w:rsidRPr="00BB63E7">
        <w:rPr>
          <w:rFonts w:ascii="Times New Roman" w:hAnsi="Times New Roman"/>
          <w:sz w:val="25"/>
          <w:szCs w:val="25"/>
        </w:rPr>
        <w:t xml:space="preserve">Между органами местного самоуправления Таймырского Долгано-Ненецкого муниципального района и органами местного самоуправления сельского поселения Караул заключено Соглашение о передаче осуществления части полномочий органов местного самоуправления Таймырского Долгано-Ненецкого муниципального района органам местного самоуправления сельского поселения Караул по вопросам осуществления градостроительной деятельности, утвержденное Решением Таймырского Долгано-Ненецкого районного Совета депутатов </w:t>
      </w:r>
      <w:r w:rsidR="00780407">
        <w:rPr>
          <w:rFonts w:ascii="Times New Roman" w:hAnsi="Times New Roman"/>
          <w:sz w:val="25"/>
          <w:szCs w:val="25"/>
        </w:rPr>
        <w:t>от 15.12.2022 № 14-227,</w:t>
      </w:r>
      <w:r w:rsidRPr="00BB63E7">
        <w:rPr>
          <w:rFonts w:ascii="Times New Roman" w:hAnsi="Times New Roman"/>
          <w:sz w:val="25"/>
          <w:szCs w:val="25"/>
        </w:rPr>
        <w:t xml:space="preserve"> срок действ</w:t>
      </w:r>
      <w:r w:rsidR="00780407">
        <w:rPr>
          <w:rFonts w:ascii="Times New Roman" w:hAnsi="Times New Roman"/>
          <w:sz w:val="25"/>
          <w:szCs w:val="25"/>
        </w:rPr>
        <w:t xml:space="preserve">ия которого истекает 31.12.2025, в </w:t>
      </w:r>
      <w:proofErr w:type="gramStart"/>
      <w:r w:rsidR="00780407">
        <w:rPr>
          <w:rFonts w:ascii="Times New Roman" w:hAnsi="Times New Roman"/>
          <w:sz w:val="25"/>
          <w:szCs w:val="25"/>
        </w:rPr>
        <w:t>связи</w:t>
      </w:r>
      <w:proofErr w:type="gramEnd"/>
      <w:r w:rsidR="00780407">
        <w:rPr>
          <w:rFonts w:ascii="Times New Roman" w:hAnsi="Times New Roman"/>
          <w:sz w:val="25"/>
          <w:szCs w:val="25"/>
        </w:rPr>
        <w:t xml:space="preserve"> с чем</w:t>
      </w:r>
      <w:r w:rsidRPr="00BB63E7">
        <w:rPr>
          <w:rFonts w:ascii="Times New Roman" w:hAnsi="Times New Roman"/>
          <w:sz w:val="25"/>
          <w:szCs w:val="25"/>
        </w:rPr>
        <w:t xml:space="preserve"> возникает необходимость подготовки нового соглашения о передаче осуществления части полномочий.</w:t>
      </w:r>
    </w:p>
    <w:p w:rsidR="00C30EA5" w:rsidRPr="00BB63E7" w:rsidRDefault="00C30EA5" w:rsidP="00780407">
      <w:pPr>
        <w:shd w:val="clear" w:color="auto" w:fill="FFFFFF"/>
        <w:ind w:firstLine="709"/>
        <w:jc w:val="both"/>
        <w:rPr>
          <w:rFonts w:ascii="Times New Roman" w:hAnsi="Times New Roman"/>
          <w:sz w:val="25"/>
          <w:szCs w:val="25"/>
        </w:rPr>
      </w:pPr>
      <w:r w:rsidRPr="00BB63E7">
        <w:rPr>
          <w:rFonts w:ascii="Times New Roman" w:hAnsi="Times New Roman"/>
          <w:sz w:val="25"/>
          <w:szCs w:val="25"/>
        </w:rPr>
        <w:t>При этом в новом соглашении учитыва</w:t>
      </w:r>
      <w:r w:rsidR="003F477E" w:rsidRPr="00BB63E7">
        <w:rPr>
          <w:rFonts w:ascii="Times New Roman" w:hAnsi="Times New Roman"/>
          <w:sz w:val="25"/>
          <w:szCs w:val="25"/>
        </w:rPr>
        <w:t>ются</w:t>
      </w:r>
      <w:r w:rsidRPr="00BB63E7">
        <w:rPr>
          <w:rFonts w:ascii="Times New Roman" w:hAnsi="Times New Roman"/>
          <w:sz w:val="25"/>
          <w:szCs w:val="25"/>
        </w:rPr>
        <w:t xml:space="preserve"> положения</w:t>
      </w:r>
      <w:r w:rsidR="00780407">
        <w:rPr>
          <w:rFonts w:ascii="Times New Roman" w:hAnsi="Times New Roman"/>
          <w:sz w:val="25"/>
          <w:szCs w:val="25"/>
        </w:rPr>
        <w:t xml:space="preserve"> Федерального закона                  от 13.07.2020</w:t>
      </w:r>
      <w:r w:rsidRPr="00BB63E7">
        <w:rPr>
          <w:rFonts w:ascii="Times New Roman" w:hAnsi="Times New Roman"/>
          <w:sz w:val="25"/>
          <w:szCs w:val="25"/>
        </w:rPr>
        <w:t xml:space="preserve"> № 193-ФЗ «О государственной поддержке предпринимательской деятельности в Арктической зоне Российской Федерации»</w:t>
      </w:r>
      <w:r w:rsidR="00C024ED" w:rsidRPr="00BB63E7">
        <w:rPr>
          <w:rFonts w:ascii="Times New Roman" w:hAnsi="Times New Roman"/>
          <w:sz w:val="25"/>
          <w:szCs w:val="25"/>
        </w:rPr>
        <w:t xml:space="preserve"> (далее – Федеральный закон </w:t>
      </w:r>
      <w:r w:rsidR="00780407">
        <w:rPr>
          <w:rFonts w:ascii="Times New Roman" w:hAnsi="Times New Roman"/>
          <w:sz w:val="25"/>
          <w:szCs w:val="25"/>
        </w:rPr>
        <w:t xml:space="preserve">               </w:t>
      </w:r>
      <w:r w:rsidR="00C024ED" w:rsidRPr="00BB63E7">
        <w:rPr>
          <w:rFonts w:ascii="Times New Roman" w:hAnsi="Times New Roman"/>
          <w:sz w:val="25"/>
          <w:szCs w:val="25"/>
        </w:rPr>
        <w:t>№ 193-ФЗ).</w:t>
      </w:r>
    </w:p>
    <w:p w:rsidR="00C30EA5" w:rsidRPr="00BB63E7" w:rsidRDefault="00C30EA5" w:rsidP="00780407">
      <w:pPr>
        <w:shd w:val="clear" w:color="auto" w:fill="FFFFFF"/>
        <w:ind w:firstLine="709"/>
        <w:jc w:val="both"/>
        <w:rPr>
          <w:rFonts w:ascii="Times New Roman" w:hAnsi="Times New Roman"/>
          <w:sz w:val="25"/>
          <w:szCs w:val="25"/>
        </w:rPr>
      </w:pPr>
      <w:r w:rsidRPr="00BB63E7">
        <w:rPr>
          <w:rFonts w:ascii="Times New Roman" w:hAnsi="Times New Roman"/>
          <w:sz w:val="25"/>
          <w:szCs w:val="25"/>
        </w:rPr>
        <w:t>Статьей 16 Федерального закона № 193-ФЗ установлены особенности осуществления градостроительного зонирования, планировки территории, архитектурно-строительного проектирования, строительства, реконструкции объектов капитального строительства в Арктической зоне.</w:t>
      </w:r>
    </w:p>
    <w:p w:rsidR="00C30EA5" w:rsidRPr="00BB63E7" w:rsidRDefault="003F477E" w:rsidP="00780407">
      <w:pPr>
        <w:shd w:val="clear" w:color="auto" w:fill="FFFFFF"/>
        <w:ind w:firstLine="709"/>
        <w:jc w:val="both"/>
        <w:rPr>
          <w:rFonts w:ascii="Times New Roman" w:hAnsi="Times New Roman"/>
          <w:sz w:val="25"/>
          <w:szCs w:val="25"/>
        </w:rPr>
      </w:pPr>
      <w:proofErr w:type="gramStart"/>
      <w:r w:rsidRPr="00BB63E7">
        <w:rPr>
          <w:rFonts w:ascii="Times New Roman" w:hAnsi="Times New Roman"/>
          <w:sz w:val="25"/>
          <w:szCs w:val="25"/>
        </w:rPr>
        <w:t xml:space="preserve">В </w:t>
      </w:r>
      <w:r w:rsidR="00C024ED" w:rsidRPr="00BB63E7">
        <w:rPr>
          <w:rFonts w:ascii="Times New Roman" w:hAnsi="Times New Roman"/>
          <w:sz w:val="25"/>
          <w:szCs w:val="25"/>
        </w:rPr>
        <w:t>2021</w:t>
      </w:r>
      <w:r w:rsidR="00780407">
        <w:rPr>
          <w:rFonts w:ascii="Times New Roman" w:hAnsi="Times New Roman"/>
          <w:sz w:val="25"/>
          <w:szCs w:val="25"/>
        </w:rPr>
        <w:t xml:space="preserve"> </w:t>
      </w:r>
      <w:r w:rsidRPr="00BB63E7">
        <w:rPr>
          <w:rFonts w:ascii="Times New Roman" w:hAnsi="Times New Roman"/>
          <w:sz w:val="25"/>
          <w:szCs w:val="25"/>
        </w:rPr>
        <w:t>году</w:t>
      </w:r>
      <w:r w:rsidR="00C024ED" w:rsidRPr="00BB63E7">
        <w:rPr>
          <w:rFonts w:ascii="Times New Roman" w:hAnsi="Times New Roman"/>
          <w:sz w:val="25"/>
          <w:szCs w:val="25"/>
        </w:rPr>
        <w:t xml:space="preserve"> в </w:t>
      </w:r>
      <w:r w:rsidRPr="00BB63E7">
        <w:rPr>
          <w:rFonts w:ascii="Times New Roman" w:hAnsi="Times New Roman"/>
          <w:sz w:val="25"/>
          <w:szCs w:val="25"/>
        </w:rPr>
        <w:t>а</w:t>
      </w:r>
      <w:r w:rsidR="00C024ED" w:rsidRPr="00BB63E7">
        <w:rPr>
          <w:rFonts w:ascii="Times New Roman" w:hAnsi="Times New Roman"/>
          <w:sz w:val="25"/>
          <w:szCs w:val="25"/>
        </w:rPr>
        <w:t xml:space="preserve">дрес </w:t>
      </w:r>
      <w:r w:rsidRPr="00BB63E7">
        <w:rPr>
          <w:rFonts w:ascii="Times New Roman" w:hAnsi="Times New Roman"/>
          <w:sz w:val="25"/>
          <w:szCs w:val="25"/>
        </w:rPr>
        <w:t>А</w:t>
      </w:r>
      <w:r w:rsidR="00C024ED" w:rsidRPr="00BB63E7">
        <w:rPr>
          <w:rFonts w:ascii="Times New Roman" w:hAnsi="Times New Roman"/>
          <w:sz w:val="25"/>
          <w:szCs w:val="25"/>
        </w:rPr>
        <w:t>дминистрации муниципального района</w:t>
      </w:r>
      <w:r w:rsidR="00780407">
        <w:rPr>
          <w:rFonts w:ascii="Times New Roman" w:hAnsi="Times New Roman"/>
          <w:sz w:val="25"/>
          <w:szCs w:val="25"/>
        </w:rPr>
        <w:t xml:space="preserve"> было направлено представление п</w:t>
      </w:r>
      <w:r w:rsidR="00C024ED" w:rsidRPr="00BB63E7">
        <w:rPr>
          <w:rFonts w:ascii="Times New Roman" w:hAnsi="Times New Roman"/>
          <w:sz w:val="25"/>
          <w:szCs w:val="25"/>
        </w:rPr>
        <w:t>рокуратуры Таймырского района № 7-01-2021 об устранении нарушений градостроительного законодательства, законодательства об инвестиционной деятельности, о торговой деятельности</w:t>
      </w:r>
      <w:r w:rsidR="00780407">
        <w:rPr>
          <w:rFonts w:ascii="Times New Roman" w:hAnsi="Times New Roman"/>
          <w:sz w:val="25"/>
          <w:szCs w:val="25"/>
        </w:rPr>
        <w:t>,</w:t>
      </w:r>
      <w:r w:rsidR="00C024ED" w:rsidRPr="00BB63E7">
        <w:rPr>
          <w:rFonts w:ascii="Times New Roman" w:hAnsi="Times New Roman"/>
          <w:sz w:val="25"/>
          <w:szCs w:val="25"/>
        </w:rPr>
        <w:t xml:space="preserve"> о транспортной доступности населения в части исполнения  Федерального закона № 193-ФЗ, согласно которому полномочиями по выдаче градостроительного плана земельного участка, расположенного в границах поселения, по предоставлению разрешения на условно разрешенный вид использования земельного участка</w:t>
      </w:r>
      <w:proofErr w:type="gramEnd"/>
      <w:r w:rsidR="00C024ED" w:rsidRPr="00BB63E7">
        <w:rPr>
          <w:rFonts w:ascii="Times New Roman" w:hAnsi="Times New Roman"/>
          <w:sz w:val="25"/>
          <w:szCs w:val="25"/>
        </w:rPr>
        <w:t xml:space="preserve"> или объекта капитального строительства, по предоставлению разрешения на отклонение от предельных параметров разрешенного строительства, реконструкции объектов капитального строительства, </w:t>
      </w:r>
      <w:r w:rsidR="007E3F0D">
        <w:rPr>
          <w:rFonts w:ascii="Times New Roman" w:hAnsi="Times New Roman"/>
          <w:sz w:val="25"/>
          <w:szCs w:val="25"/>
        </w:rPr>
        <w:t xml:space="preserve">должна осуществлять </w:t>
      </w:r>
      <w:r w:rsidR="00C024ED" w:rsidRPr="00BB63E7">
        <w:rPr>
          <w:rFonts w:ascii="Times New Roman" w:hAnsi="Times New Roman"/>
          <w:sz w:val="25"/>
          <w:szCs w:val="25"/>
        </w:rPr>
        <w:t>только Администрация муниципального района.</w:t>
      </w:r>
    </w:p>
    <w:p w:rsidR="00150568" w:rsidRPr="00BB63E7" w:rsidRDefault="00780407" w:rsidP="00780407">
      <w:pPr>
        <w:shd w:val="clear" w:color="auto" w:fill="FFFFFF"/>
        <w:ind w:firstLine="709"/>
        <w:jc w:val="both"/>
        <w:rPr>
          <w:rFonts w:ascii="Times New Roman" w:hAnsi="Times New Roman"/>
          <w:b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В </w:t>
      </w:r>
      <w:proofErr w:type="gramStart"/>
      <w:r>
        <w:rPr>
          <w:rFonts w:ascii="Times New Roman" w:hAnsi="Times New Roman"/>
          <w:sz w:val="25"/>
          <w:szCs w:val="25"/>
        </w:rPr>
        <w:t>связи</w:t>
      </w:r>
      <w:proofErr w:type="gramEnd"/>
      <w:r>
        <w:rPr>
          <w:rFonts w:ascii="Times New Roman" w:hAnsi="Times New Roman"/>
          <w:sz w:val="25"/>
          <w:szCs w:val="25"/>
        </w:rPr>
        <w:t xml:space="preserve"> с чем</w:t>
      </w:r>
      <w:r w:rsidR="00C024ED" w:rsidRPr="00BB63E7">
        <w:rPr>
          <w:rFonts w:ascii="Times New Roman" w:hAnsi="Times New Roman"/>
          <w:sz w:val="25"/>
          <w:szCs w:val="25"/>
        </w:rPr>
        <w:t xml:space="preserve"> вышеуказанные полномочия</w:t>
      </w:r>
      <w:r w:rsidR="007B0A87" w:rsidRPr="00BB63E7">
        <w:rPr>
          <w:rFonts w:ascii="Times New Roman" w:hAnsi="Times New Roman"/>
          <w:sz w:val="25"/>
          <w:szCs w:val="25"/>
        </w:rPr>
        <w:t xml:space="preserve"> </w:t>
      </w:r>
      <w:r w:rsidR="00C024ED" w:rsidRPr="00BB63E7">
        <w:rPr>
          <w:rFonts w:ascii="Times New Roman" w:hAnsi="Times New Roman"/>
          <w:sz w:val="25"/>
          <w:szCs w:val="25"/>
        </w:rPr>
        <w:t xml:space="preserve">исполняются </w:t>
      </w:r>
      <w:r w:rsidR="007B0A87" w:rsidRPr="00BB63E7">
        <w:rPr>
          <w:rFonts w:ascii="Times New Roman" w:hAnsi="Times New Roman"/>
          <w:sz w:val="25"/>
          <w:szCs w:val="25"/>
        </w:rPr>
        <w:t xml:space="preserve">с декабря 2021 года </w:t>
      </w:r>
      <w:r w:rsidR="00C024ED" w:rsidRPr="00BB63E7">
        <w:rPr>
          <w:rFonts w:ascii="Times New Roman" w:hAnsi="Times New Roman"/>
          <w:sz w:val="25"/>
          <w:szCs w:val="25"/>
        </w:rPr>
        <w:t>уполномоченным органом Администрации муниципального района</w:t>
      </w:r>
      <w:r w:rsidR="007B0A87" w:rsidRPr="00BB63E7">
        <w:rPr>
          <w:rFonts w:ascii="Times New Roman" w:hAnsi="Times New Roman"/>
          <w:sz w:val="25"/>
          <w:szCs w:val="25"/>
        </w:rPr>
        <w:t xml:space="preserve"> </w:t>
      </w:r>
      <w:r w:rsidR="00A809A0" w:rsidRPr="00BB63E7">
        <w:rPr>
          <w:rFonts w:ascii="Times New Roman" w:hAnsi="Times New Roman"/>
          <w:sz w:val="25"/>
          <w:szCs w:val="25"/>
        </w:rPr>
        <w:t xml:space="preserve">- </w:t>
      </w:r>
      <w:r w:rsidR="007B0A87" w:rsidRPr="00BB63E7">
        <w:rPr>
          <w:rFonts w:ascii="Times New Roman" w:hAnsi="Times New Roman"/>
          <w:sz w:val="25"/>
          <w:szCs w:val="25"/>
        </w:rPr>
        <w:t>Управлением развития инфраструктуры муниципального района (далее -</w:t>
      </w:r>
      <w:r w:rsidR="00465292" w:rsidRPr="00BB63E7">
        <w:rPr>
          <w:rFonts w:ascii="Times New Roman" w:hAnsi="Times New Roman"/>
          <w:sz w:val="25"/>
          <w:szCs w:val="25"/>
        </w:rPr>
        <w:t xml:space="preserve"> </w:t>
      </w:r>
      <w:r w:rsidR="007B0A87" w:rsidRPr="00BB63E7">
        <w:rPr>
          <w:rFonts w:ascii="Times New Roman" w:hAnsi="Times New Roman"/>
          <w:sz w:val="25"/>
          <w:szCs w:val="25"/>
        </w:rPr>
        <w:t>Управление)</w:t>
      </w:r>
      <w:r>
        <w:rPr>
          <w:rFonts w:ascii="Times New Roman" w:hAnsi="Times New Roman"/>
          <w:sz w:val="25"/>
          <w:szCs w:val="25"/>
        </w:rPr>
        <w:t>,</w:t>
      </w:r>
      <w:r w:rsidR="007B0A87" w:rsidRPr="00BB63E7">
        <w:rPr>
          <w:rFonts w:ascii="Times New Roman" w:hAnsi="Times New Roman"/>
          <w:sz w:val="25"/>
          <w:szCs w:val="25"/>
        </w:rPr>
        <w:t xml:space="preserve"> и осуществление которых не передаются с 01.01.2023 сельскому поселению </w:t>
      </w:r>
      <w:r w:rsidR="00465292" w:rsidRPr="00BB63E7">
        <w:rPr>
          <w:rFonts w:ascii="Times New Roman" w:hAnsi="Times New Roman"/>
          <w:sz w:val="25"/>
          <w:szCs w:val="25"/>
        </w:rPr>
        <w:t>Караул</w:t>
      </w:r>
      <w:r w:rsidR="007B0A87" w:rsidRPr="00BB63E7">
        <w:rPr>
          <w:rFonts w:ascii="Times New Roman" w:hAnsi="Times New Roman"/>
          <w:sz w:val="25"/>
          <w:szCs w:val="25"/>
        </w:rPr>
        <w:t>.</w:t>
      </w:r>
    </w:p>
    <w:p w:rsidR="00C52667" w:rsidRPr="00BB63E7" w:rsidRDefault="002C48CF" w:rsidP="0078040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BB63E7">
        <w:rPr>
          <w:rFonts w:ascii="Times New Roman" w:hAnsi="Times New Roman" w:cs="Times New Roman"/>
          <w:sz w:val="25"/>
          <w:szCs w:val="25"/>
        </w:rPr>
        <w:t>Учитывая вышеизложенные изменения, в</w:t>
      </w:r>
      <w:r w:rsidR="00D911EC" w:rsidRPr="00BB63E7">
        <w:rPr>
          <w:rFonts w:ascii="Times New Roman" w:hAnsi="Times New Roman" w:cs="Times New Roman"/>
          <w:sz w:val="25"/>
          <w:szCs w:val="25"/>
        </w:rPr>
        <w:t xml:space="preserve"> целях </w:t>
      </w:r>
      <w:r w:rsidR="004F5214" w:rsidRPr="00BB63E7">
        <w:rPr>
          <w:rFonts w:ascii="Times New Roman" w:hAnsi="Times New Roman" w:cs="Times New Roman"/>
          <w:sz w:val="25"/>
          <w:szCs w:val="25"/>
        </w:rPr>
        <w:t xml:space="preserve">исполнения органами местного самоуправления </w:t>
      </w:r>
      <w:r w:rsidR="00465292" w:rsidRPr="00BB63E7">
        <w:rPr>
          <w:rFonts w:ascii="Times New Roman" w:hAnsi="Times New Roman" w:cs="Times New Roman"/>
          <w:sz w:val="25"/>
          <w:szCs w:val="25"/>
        </w:rPr>
        <w:t>Караул</w:t>
      </w:r>
      <w:r w:rsidR="004F5214" w:rsidRPr="00BB63E7">
        <w:rPr>
          <w:rFonts w:ascii="Times New Roman" w:hAnsi="Times New Roman" w:cs="Times New Roman"/>
          <w:sz w:val="25"/>
          <w:szCs w:val="25"/>
        </w:rPr>
        <w:t xml:space="preserve"> полномочий </w:t>
      </w:r>
      <w:r w:rsidR="00021AAF" w:rsidRPr="00BB63E7">
        <w:rPr>
          <w:rFonts w:ascii="Times New Roman" w:hAnsi="Times New Roman" w:cs="Times New Roman"/>
          <w:sz w:val="25"/>
          <w:szCs w:val="25"/>
        </w:rPr>
        <w:t>по вопросам</w:t>
      </w:r>
      <w:r w:rsidR="004F5214" w:rsidRPr="00BB63E7">
        <w:rPr>
          <w:rFonts w:ascii="Times New Roman" w:hAnsi="Times New Roman" w:cs="Times New Roman"/>
          <w:sz w:val="25"/>
          <w:szCs w:val="25"/>
        </w:rPr>
        <w:t xml:space="preserve"> градостроительной деятельности на территории сельского поселения, а также для отражения</w:t>
      </w:r>
      <w:r w:rsidR="00B10837" w:rsidRPr="00BB63E7">
        <w:rPr>
          <w:rFonts w:ascii="Times New Roman" w:hAnsi="Times New Roman" w:cs="Times New Roman"/>
          <w:sz w:val="25"/>
          <w:szCs w:val="25"/>
        </w:rPr>
        <w:t xml:space="preserve"> соответств</w:t>
      </w:r>
      <w:r w:rsidR="004F5214" w:rsidRPr="00BB63E7">
        <w:rPr>
          <w:rFonts w:ascii="Times New Roman" w:hAnsi="Times New Roman" w:cs="Times New Roman"/>
          <w:sz w:val="25"/>
          <w:szCs w:val="25"/>
        </w:rPr>
        <w:t>ующих изменений</w:t>
      </w:r>
      <w:r w:rsidR="00D911EC" w:rsidRPr="00BB63E7">
        <w:rPr>
          <w:rFonts w:ascii="Times New Roman" w:hAnsi="Times New Roman" w:cs="Times New Roman"/>
          <w:sz w:val="25"/>
          <w:szCs w:val="25"/>
        </w:rPr>
        <w:t xml:space="preserve"> </w:t>
      </w:r>
      <w:r w:rsidR="004F5214" w:rsidRPr="00BB63E7">
        <w:rPr>
          <w:rFonts w:ascii="Times New Roman" w:hAnsi="Times New Roman" w:cs="Times New Roman"/>
          <w:sz w:val="25"/>
          <w:szCs w:val="25"/>
        </w:rPr>
        <w:t>федерального законодательства</w:t>
      </w:r>
      <w:r w:rsidR="00D911EC" w:rsidRPr="00BB63E7">
        <w:rPr>
          <w:rFonts w:ascii="Times New Roman" w:hAnsi="Times New Roman" w:cs="Times New Roman"/>
          <w:sz w:val="25"/>
          <w:szCs w:val="25"/>
        </w:rPr>
        <w:t xml:space="preserve"> </w:t>
      </w:r>
      <w:r w:rsidR="00021AAF" w:rsidRPr="00BB63E7">
        <w:rPr>
          <w:rFonts w:ascii="Times New Roman" w:hAnsi="Times New Roman" w:cs="Times New Roman"/>
          <w:sz w:val="25"/>
          <w:szCs w:val="25"/>
        </w:rPr>
        <w:t>по вопросам</w:t>
      </w:r>
      <w:r w:rsidR="00D911EC" w:rsidRPr="00BB63E7">
        <w:rPr>
          <w:rFonts w:ascii="Times New Roman" w:hAnsi="Times New Roman" w:cs="Times New Roman"/>
          <w:sz w:val="25"/>
          <w:szCs w:val="25"/>
        </w:rPr>
        <w:t xml:space="preserve"> градостроительной деятельности</w:t>
      </w:r>
      <w:r w:rsidR="004F5214" w:rsidRPr="00BB63E7">
        <w:rPr>
          <w:rFonts w:ascii="Times New Roman" w:hAnsi="Times New Roman" w:cs="Times New Roman"/>
          <w:sz w:val="25"/>
          <w:szCs w:val="25"/>
        </w:rPr>
        <w:t>,</w:t>
      </w:r>
      <w:r w:rsidR="00D911EC" w:rsidRPr="00BB63E7">
        <w:rPr>
          <w:rFonts w:ascii="Times New Roman" w:hAnsi="Times New Roman" w:cs="Times New Roman"/>
          <w:sz w:val="25"/>
          <w:szCs w:val="25"/>
        </w:rPr>
        <w:t xml:space="preserve"> </w:t>
      </w:r>
      <w:r w:rsidR="00A1792F" w:rsidRPr="00BB63E7">
        <w:rPr>
          <w:rFonts w:ascii="Times New Roman" w:hAnsi="Times New Roman" w:cs="Times New Roman"/>
          <w:sz w:val="25"/>
          <w:szCs w:val="25"/>
        </w:rPr>
        <w:t xml:space="preserve">Управлением </w:t>
      </w:r>
      <w:r w:rsidR="00D911EC" w:rsidRPr="00BB63E7">
        <w:rPr>
          <w:rFonts w:ascii="Times New Roman" w:hAnsi="Times New Roman" w:cs="Times New Roman"/>
          <w:sz w:val="25"/>
          <w:szCs w:val="25"/>
        </w:rPr>
        <w:t xml:space="preserve">подготовлено новое соглашение «О передаче осуществления части полномочий органов местного самоуправления Таймырского Долгано-Ненецкого муниципального района органам местного самоуправления сельского поселения </w:t>
      </w:r>
      <w:r w:rsidR="00465292" w:rsidRPr="00BB63E7">
        <w:rPr>
          <w:rFonts w:ascii="Times New Roman" w:hAnsi="Times New Roman" w:cs="Times New Roman"/>
          <w:sz w:val="25"/>
          <w:szCs w:val="25"/>
        </w:rPr>
        <w:t>Караул</w:t>
      </w:r>
      <w:r w:rsidR="00D911EC" w:rsidRPr="00BB63E7">
        <w:rPr>
          <w:rFonts w:ascii="Times New Roman" w:hAnsi="Times New Roman" w:cs="Times New Roman"/>
          <w:sz w:val="25"/>
          <w:szCs w:val="25"/>
        </w:rPr>
        <w:t xml:space="preserve"> </w:t>
      </w:r>
      <w:r w:rsidR="00021AAF" w:rsidRPr="00BB63E7">
        <w:rPr>
          <w:rFonts w:ascii="Times New Roman" w:hAnsi="Times New Roman" w:cs="Times New Roman"/>
          <w:sz w:val="25"/>
          <w:szCs w:val="25"/>
        </w:rPr>
        <w:t>по вопросам</w:t>
      </w:r>
      <w:r w:rsidR="00D911EC" w:rsidRPr="00BB63E7">
        <w:rPr>
          <w:rFonts w:ascii="Times New Roman" w:hAnsi="Times New Roman" w:cs="Times New Roman"/>
          <w:sz w:val="25"/>
          <w:szCs w:val="25"/>
        </w:rPr>
        <w:t xml:space="preserve"> осуществления градостроительной деятельности», которое предусматривает</w:t>
      </w:r>
      <w:proofErr w:type="gramEnd"/>
      <w:r w:rsidR="00D911EC" w:rsidRPr="00BB63E7">
        <w:rPr>
          <w:rFonts w:ascii="Times New Roman" w:hAnsi="Times New Roman" w:cs="Times New Roman"/>
          <w:sz w:val="25"/>
          <w:szCs w:val="25"/>
        </w:rPr>
        <w:t xml:space="preserve"> передачу</w:t>
      </w:r>
      <w:r w:rsidR="004F5214" w:rsidRPr="00BB63E7">
        <w:rPr>
          <w:rFonts w:ascii="Times New Roman" w:hAnsi="Times New Roman" w:cs="Times New Roman"/>
          <w:sz w:val="25"/>
          <w:szCs w:val="25"/>
        </w:rPr>
        <w:t xml:space="preserve"> </w:t>
      </w:r>
      <w:r w:rsidR="007B0A87" w:rsidRPr="00BB63E7">
        <w:rPr>
          <w:rFonts w:ascii="Times New Roman" w:hAnsi="Times New Roman" w:cs="Times New Roman"/>
          <w:sz w:val="25"/>
          <w:szCs w:val="25"/>
        </w:rPr>
        <w:t xml:space="preserve">осуществления следующих </w:t>
      </w:r>
      <w:r w:rsidR="00C52667" w:rsidRPr="00BB63E7">
        <w:rPr>
          <w:rFonts w:ascii="Times New Roman" w:hAnsi="Times New Roman" w:cs="Times New Roman"/>
          <w:sz w:val="25"/>
          <w:szCs w:val="25"/>
        </w:rPr>
        <w:t xml:space="preserve">полномочий </w:t>
      </w:r>
      <w:r w:rsidR="00021AAF" w:rsidRPr="00BB63E7">
        <w:rPr>
          <w:rFonts w:ascii="Times New Roman" w:hAnsi="Times New Roman" w:cs="Times New Roman"/>
          <w:sz w:val="25"/>
          <w:szCs w:val="25"/>
        </w:rPr>
        <w:t>по вопросам</w:t>
      </w:r>
      <w:r w:rsidR="00D911EC" w:rsidRPr="00BB63E7">
        <w:rPr>
          <w:rFonts w:ascii="Times New Roman" w:hAnsi="Times New Roman" w:cs="Times New Roman"/>
          <w:sz w:val="25"/>
          <w:szCs w:val="25"/>
        </w:rPr>
        <w:t xml:space="preserve"> градостроительной деятельности</w:t>
      </w:r>
      <w:r w:rsidR="00534B7D" w:rsidRPr="00BB63E7">
        <w:rPr>
          <w:rFonts w:ascii="Times New Roman" w:hAnsi="Times New Roman" w:cs="Times New Roman"/>
          <w:sz w:val="25"/>
          <w:szCs w:val="25"/>
        </w:rPr>
        <w:t xml:space="preserve"> органам местного самоуправления сельского поселения </w:t>
      </w:r>
      <w:r w:rsidR="00465292" w:rsidRPr="00BB63E7">
        <w:rPr>
          <w:rFonts w:ascii="Times New Roman" w:hAnsi="Times New Roman" w:cs="Times New Roman"/>
          <w:sz w:val="25"/>
          <w:szCs w:val="25"/>
        </w:rPr>
        <w:t>Караул</w:t>
      </w:r>
      <w:r w:rsidR="007B0A87" w:rsidRPr="00BB63E7">
        <w:rPr>
          <w:rFonts w:ascii="Times New Roman" w:hAnsi="Times New Roman" w:cs="Times New Roman"/>
          <w:sz w:val="25"/>
          <w:szCs w:val="25"/>
        </w:rPr>
        <w:t>, включающих в себя</w:t>
      </w:r>
      <w:r w:rsidR="00C52667" w:rsidRPr="00BB63E7">
        <w:rPr>
          <w:rFonts w:ascii="Times New Roman" w:hAnsi="Times New Roman" w:cs="Times New Roman"/>
          <w:sz w:val="25"/>
          <w:szCs w:val="25"/>
        </w:rPr>
        <w:t>:</w:t>
      </w:r>
    </w:p>
    <w:p w:rsidR="007B0A87" w:rsidRPr="00BB63E7" w:rsidRDefault="007B0A87" w:rsidP="0078040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BB63E7">
        <w:rPr>
          <w:rFonts w:ascii="Times New Roman" w:hAnsi="Times New Roman" w:cs="Times New Roman"/>
          <w:sz w:val="25"/>
          <w:szCs w:val="25"/>
        </w:rPr>
        <w:t xml:space="preserve">подготовку и утверждение генеральных планов поселения, правил </w:t>
      </w:r>
      <w:r w:rsidRPr="00BB63E7">
        <w:rPr>
          <w:rFonts w:ascii="Times New Roman" w:hAnsi="Times New Roman" w:cs="Times New Roman"/>
          <w:sz w:val="25"/>
          <w:szCs w:val="25"/>
        </w:rPr>
        <w:lastRenderedPageBreak/>
        <w:t xml:space="preserve">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</w:t>
      </w:r>
      <w:hyperlink r:id="rId7">
        <w:r w:rsidRPr="00BB63E7">
          <w:rPr>
            <w:rFonts w:ascii="Times New Roman" w:hAnsi="Times New Roman" w:cs="Times New Roman"/>
            <w:sz w:val="25"/>
            <w:szCs w:val="25"/>
          </w:rPr>
          <w:t>кодексом</w:t>
        </w:r>
      </w:hyperlink>
      <w:r w:rsidRPr="00BB63E7">
        <w:rPr>
          <w:rFonts w:ascii="Times New Roman" w:hAnsi="Times New Roman" w:cs="Times New Roman"/>
          <w:sz w:val="25"/>
          <w:szCs w:val="25"/>
        </w:rPr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осуществление</w:t>
      </w:r>
      <w:proofErr w:type="gramEnd"/>
      <w:r w:rsidRPr="00BB63E7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Pr="00BB63E7">
        <w:rPr>
          <w:rFonts w:ascii="Times New Roman" w:hAnsi="Times New Roman" w:cs="Times New Roman"/>
          <w:sz w:val="25"/>
          <w:szCs w:val="25"/>
        </w:rPr>
        <w:t xml:space="preserve">в случаях, предусмотренных Градостроительным </w:t>
      </w:r>
      <w:hyperlink r:id="rId8">
        <w:r w:rsidRPr="00BB63E7">
          <w:rPr>
            <w:rFonts w:ascii="Times New Roman" w:hAnsi="Times New Roman" w:cs="Times New Roman"/>
            <w:sz w:val="25"/>
            <w:szCs w:val="25"/>
          </w:rPr>
          <w:t>кодексом</w:t>
        </w:r>
      </w:hyperlink>
      <w:r w:rsidRPr="00BB63E7">
        <w:rPr>
          <w:rFonts w:ascii="Times New Roman" w:hAnsi="Times New Roman" w:cs="Times New Roman"/>
          <w:sz w:val="25"/>
          <w:szCs w:val="25"/>
        </w:rPr>
        <w:t xml:space="preserve">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</w:t>
      </w:r>
      <w:proofErr w:type="gramEnd"/>
      <w:r w:rsidRPr="00BB63E7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Pr="00BB63E7">
        <w:rPr>
          <w:rFonts w:ascii="Times New Roman" w:hAnsi="Times New Roman" w:cs="Times New Roman"/>
          <w:sz w:val="25"/>
          <w:szCs w:val="25"/>
        </w:rPr>
        <w:t>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</w:t>
      </w:r>
      <w:proofErr w:type="gramEnd"/>
      <w:r w:rsidRPr="00BB63E7">
        <w:rPr>
          <w:rFonts w:ascii="Times New Roman" w:hAnsi="Times New Roman" w:cs="Times New Roman"/>
          <w:sz w:val="25"/>
          <w:szCs w:val="25"/>
        </w:rPr>
        <w:t xml:space="preserve">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 (далее - переданные полномочия).</w:t>
      </w:r>
    </w:p>
    <w:p w:rsidR="00C52667" w:rsidRPr="00BB63E7" w:rsidRDefault="00C52667" w:rsidP="0078040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BB63E7">
        <w:rPr>
          <w:rFonts w:ascii="Times New Roman" w:hAnsi="Times New Roman" w:cs="Times New Roman"/>
          <w:sz w:val="25"/>
          <w:szCs w:val="25"/>
        </w:rPr>
        <w:t>Полномочия органов местного самоуправления Таймырского Долгано-Ненецкого муниципального района,</w:t>
      </w:r>
      <w:r w:rsidR="00A1792F" w:rsidRPr="00BB63E7">
        <w:rPr>
          <w:rFonts w:ascii="Times New Roman" w:hAnsi="Times New Roman" w:cs="Times New Roman"/>
          <w:sz w:val="25"/>
          <w:szCs w:val="25"/>
        </w:rPr>
        <w:t xml:space="preserve"> согласно направляемому проекту соглашения,</w:t>
      </w:r>
      <w:r w:rsidRPr="00BB63E7">
        <w:rPr>
          <w:rFonts w:ascii="Times New Roman" w:hAnsi="Times New Roman" w:cs="Times New Roman"/>
          <w:sz w:val="25"/>
          <w:szCs w:val="25"/>
        </w:rPr>
        <w:t xml:space="preserve"> передаются органам местного самоуправления сельского поселения </w:t>
      </w:r>
      <w:r w:rsidR="00465292" w:rsidRPr="00BB63E7">
        <w:rPr>
          <w:rFonts w:ascii="Times New Roman" w:hAnsi="Times New Roman" w:cs="Times New Roman"/>
          <w:sz w:val="25"/>
          <w:szCs w:val="25"/>
        </w:rPr>
        <w:t>Караул</w:t>
      </w:r>
      <w:r w:rsidRPr="00BB63E7">
        <w:rPr>
          <w:rFonts w:ascii="Times New Roman" w:hAnsi="Times New Roman" w:cs="Times New Roman"/>
          <w:sz w:val="25"/>
          <w:szCs w:val="25"/>
        </w:rPr>
        <w:t xml:space="preserve"> на срок</w:t>
      </w:r>
      <w:r w:rsidR="00A1792F" w:rsidRPr="00BB63E7">
        <w:rPr>
          <w:rFonts w:ascii="Times New Roman" w:hAnsi="Times New Roman" w:cs="Times New Roman"/>
          <w:sz w:val="25"/>
          <w:szCs w:val="25"/>
        </w:rPr>
        <w:t xml:space="preserve"> </w:t>
      </w:r>
      <w:r w:rsidR="003F477E" w:rsidRPr="00BB63E7">
        <w:rPr>
          <w:rFonts w:ascii="Times New Roman" w:hAnsi="Times New Roman" w:cs="Times New Roman"/>
          <w:sz w:val="25"/>
          <w:szCs w:val="25"/>
        </w:rPr>
        <w:t>один год:</w:t>
      </w:r>
      <w:r w:rsidR="00A1792F" w:rsidRPr="00BB63E7">
        <w:rPr>
          <w:rFonts w:ascii="Times New Roman" w:hAnsi="Times New Roman" w:cs="Times New Roman"/>
          <w:sz w:val="25"/>
          <w:szCs w:val="25"/>
        </w:rPr>
        <w:t xml:space="preserve"> </w:t>
      </w:r>
      <w:r w:rsidR="00780407">
        <w:rPr>
          <w:rFonts w:ascii="Times New Roman" w:hAnsi="Times New Roman" w:cs="Times New Roman"/>
          <w:sz w:val="25"/>
          <w:szCs w:val="25"/>
        </w:rPr>
        <w:t xml:space="preserve">                    </w:t>
      </w:r>
      <w:r w:rsidR="00604244" w:rsidRPr="00BB63E7">
        <w:rPr>
          <w:rFonts w:ascii="Times New Roman" w:hAnsi="Times New Roman" w:cs="Times New Roman"/>
          <w:sz w:val="25"/>
          <w:szCs w:val="25"/>
        </w:rPr>
        <w:t>с 1 января 202</w:t>
      </w:r>
      <w:r w:rsidR="003F477E" w:rsidRPr="00BB63E7">
        <w:rPr>
          <w:rFonts w:ascii="Times New Roman" w:hAnsi="Times New Roman" w:cs="Times New Roman"/>
          <w:sz w:val="25"/>
          <w:szCs w:val="25"/>
        </w:rPr>
        <w:t>6</w:t>
      </w:r>
      <w:r w:rsidR="004F5214" w:rsidRPr="00BB63E7">
        <w:rPr>
          <w:rFonts w:ascii="Times New Roman" w:hAnsi="Times New Roman" w:cs="Times New Roman"/>
          <w:sz w:val="25"/>
          <w:szCs w:val="25"/>
        </w:rPr>
        <w:t xml:space="preserve"> года</w:t>
      </w:r>
      <w:r w:rsidRPr="00BB63E7">
        <w:rPr>
          <w:rFonts w:ascii="Times New Roman" w:hAnsi="Times New Roman" w:cs="Times New Roman"/>
          <w:sz w:val="25"/>
          <w:szCs w:val="25"/>
        </w:rPr>
        <w:t xml:space="preserve"> по 31 декабря 20</w:t>
      </w:r>
      <w:r w:rsidR="00604244" w:rsidRPr="00BB63E7">
        <w:rPr>
          <w:rFonts w:ascii="Times New Roman" w:hAnsi="Times New Roman" w:cs="Times New Roman"/>
          <w:sz w:val="25"/>
          <w:szCs w:val="25"/>
        </w:rPr>
        <w:t>2</w:t>
      </w:r>
      <w:r w:rsidR="003F477E" w:rsidRPr="00BB63E7">
        <w:rPr>
          <w:rFonts w:ascii="Times New Roman" w:hAnsi="Times New Roman" w:cs="Times New Roman"/>
          <w:sz w:val="25"/>
          <w:szCs w:val="25"/>
        </w:rPr>
        <w:t>6</w:t>
      </w:r>
      <w:r w:rsidRPr="00BB63E7">
        <w:rPr>
          <w:rFonts w:ascii="Times New Roman" w:hAnsi="Times New Roman" w:cs="Times New Roman"/>
          <w:sz w:val="25"/>
          <w:szCs w:val="25"/>
        </w:rPr>
        <w:t xml:space="preserve"> года.</w:t>
      </w:r>
    </w:p>
    <w:p w:rsidR="00BB63E7" w:rsidRPr="00BB63E7" w:rsidRDefault="00BB63E7" w:rsidP="00780407">
      <w:pPr>
        <w:ind w:firstLine="709"/>
        <w:jc w:val="both"/>
        <w:rPr>
          <w:rFonts w:ascii="Times New Roman" w:hAnsi="Times New Roman"/>
          <w:sz w:val="25"/>
          <w:szCs w:val="25"/>
        </w:rPr>
      </w:pPr>
      <w:r w:rsidRPr="00BB63E7">
        <w:rPr>
          <w:rFonts w:ascii="Times New Roman" w:hAnsi="Times New Roman"/>
          <w:sz w:val="25"/>
          <w:szCs w:val="25"/>
        </w:rPr>
        <w:t xml:space="preserve">В соответствии с  требованиями Порядка заключения соглашений органами местного самоуправления Таймырского Долгано-Ненецкого муниципального района о передаче (приеме) осуществления части полномочий по решению вопросов местного значения, утвержденного Решением Таймырского Долгано-Ненецкого Совета депутатов от </w:t>
      </w:r>
      <w:r w:rsidR="000D70F2" w:rsidRPr="00BB63E7">
        <w:rPr>
          <w:rFonts w:ascii="Times New Roman" w:hAnsi="Times New Roman"/>
          <w:sz w:val="25"/>
          <w:szCs w:val="25"/>
        </w:rPr>
        <w:t xml:space="preserve">15.12.2022 № 14-227  </w:t>
      </w:r>
    </w:p>
    <w:p w:rsidR="00BB63E7" w:rsidRPr="00BB63E7" w:rsidRDefault="00780407" w:rsidP="00780407">
      <w:pPr>
        <w:ind w:firstLine="709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Решение</w:t>
      </w:r>
      <w:r w:rsidR="00BB63E7" w:rsidRPr="00BB63E7">
        <w:rPr>
          <w:rFonts w:ascii="Times New Roman" w:hAnsi="Times New Roman"/>
          <w:sz w:val="25"/>
          <w:szCs w:val="25"/>
        </w:rPr>
        <w:t xml:space="preserve"> о необходимости заключения Соглашения  о передаче </w:t>
      </w:r>
      <w:proofErr w:type="gramStart"/>
      <w:r w:rsidR="00BB63E7" w:rsidRPr="00BB63E7">
        <w:rPr>
          <w:rFonts w:ascii="Times New Roman" w:hAnsi="Times New Roman"/>
          <w:sz w:val="25"/>
          <w:szCs w:val="25"/>
        </w:rPr>
        <w:t>осуществления части полномочий органов местного самоуправления Таймырского Долгано-Ненецкого муниципального района</w:t>
      </w:r>
      <w:proofErr w:type="gramEnd"/>
      <w:r w:rsidR="00BB63E7" w:rsidRPr="00BB63E7">
        <w:rPr>
          <w:rFonts w:ascii="Times New Roman" w:hAnsi="Times New Roman"/>
          <w:sz w:val="25"/>
          <w:szCs w:val="25"/>
        </w:rPr>
        <w:t xml:space="preserve"> органам местного самоуправления сельского поселения Караул по вопросам осуществления градостроительной деятельности принято Главой муниципального района.</w:t>
      </w:r>
    </w:p>
    <w:p w:rsidR="00BB63E7" w:rsidRPr="00BB63E7" w:rsidRDefault="00BB63E7" w:rsidP="0078040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BB63E7">
        <w:rPr>
          <w:rFonts w:ascii="Times New Roman" w:hAnsi="Times New Roman" w:cs="Times New Roman"/>
          <w:sz w:val="25"/>
          <w:szCs w:val="25"/>
        </w:rPr>
        <w:t xml:space="preserve">Согласие от Администрации сельского поселения Караул получено </w:t>
      </w:r>
      <w:r w:rsidR="00780407">
        <w:rPr>
          <w:rFonts w:ascii="Times New Roman" w:hAnsi="Times New Roman" w:cs="Times New Roman"/>
          <w:sz w:val="25"/>
          <w:szCs w:val="25"/>
        </w:rPr>
        <w:t>(</w:t>
      </w:r>
      <w:r w:rsidRPr="00BB63E7">
        <w:rPr>
          <w:rFonts w:ascii="Times New Roman" w:hAnsi="Times New Roman" w:cs="Times New Roman"/>
          <w:sz w:val="25"/>
          <w:szCs w:val="25"/>
        </w:rPr>
        <w:t>исх. №</w:t>
      </w:r>
      <w:r w:rsidR="00780407">
        <w:rPr>
          <w:rFonts w:ascii="Times New Roman" w:hAnsi="Times New Roman" w:cs="Times New Roman"/>
          <w:sz w:val="25"/>
          <w:szCs w:val="25"/>
        </w:rPr>
        <w:t>252-п  от 02.10.2025)</w:t>
      </w:r>
      <w:r w:rsidRPr="00BB63E7">
        <w:rPr>
          <w:rFonts w:ascii="Times New Roman" w:hAnsi="Times New Roman" w:cs="Times New Roman"/>
          <w:sz w:val="25"/>
          <w:szCs w:val="25"/>
        </w:rPr>
        <w:t>.</w:t>
      </w:r>
    </w:p>
    <w:p w:rsidR="00BB63E7" w:rsidRDefault="00BB63E7" w:rsidP="00BB63E7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780407" w:rsidRDefault="00780407" w:rsidP="00BB63E7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780407" w:rsidRPr="00BB63E7" w:rsidRDefault="00780407" w:rsidP="00BB63E7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780407" w:rsidRPr="00780407" w:rsidRDefault="00780407" w:rsidP="0078040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780407">
        <w:rPr>
          <w:rFonts w:ascii="Times New Roman" w:hAnsi="Times New Roman"/>
          <w:sz w:val="26"/>
          <w:szCs w:val="26"/>
        </w:rPr>
        <w:t xml:space="preserve">Временно </w:t>
      </w:r>
      <w:proofErr w:type="gramStart"/>
      <w:r w:rsidRPr="00780407">
        <w:rPr>
          <w:rFonts w:ascii="Times New Roman" w:hAnsi="Times New Roman"/>
          <w:sz w:val="26"/>
          <w:szCs w:val="26"/>
        </w:rPr>
        <w:t>исполняющий</w:t>
      </w:r>
      <w:proofErr w:type="gramEnd"/>
      <w:r w:rsidRPr="00780407">
        <w:rPr>
          <w:rFonts w:ascii="Times New Roman" w:hAnsi="Times New Roman"/>
          <w:sz w:val="26"/>
          <w:szCs w:val="26"/>
        </w:rPr>
        <w:t xml:space="preserve"> полномочия</w:t>
      </w:r>
    </w:p>
    <w:p w:rsidR="00780407" w:rsidRPr="00780407" w:rsidRDefault="00780407" w:rsidP="0078040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780407">
        <w:rPr>
          <w:rFonts w:ascii="Times New Roman" w:hAnsi="Times New Roman"/>
          <w:sz w:val="26"/>
          <w:szCs w:val="26"/>
        </w:rPr>
        <w:t xml:space="preserve">Главы муниципального района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    </w:t>
      </w:r>
      <w:r w:rsidRPr="00780407">
        <w:rPr>
          <w:rFonts w:ascii="Times New Roman" w:hAnsi="Times New Roman"/>
          <w:sz w:val="26"/>
          <w:szCs w:val="26"/>
        </w:rPr>
        <w:t>С.В. Шаронов</w:t>
      </w:r>
    </w:p>
    <w:p w:rsidR="00B77699" w:rsidRDefault="00B77699" w:rsidP="00A1792F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780407" w:rsidRDefault="00780407" w:rsidP="00A1792F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bookmarkStart w:id="0" w:name="_GoBack"/>
      <w:bookmarkEnd w:id="0"/>
    </w:p>
    <w:p w:rsidR="00604244" w:rsidRDefault="003F477E" w:rsidP="00A1792F">
      <w:p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Малютина Виктория Владимировна</w:t>
      </w:r>
    </w:p>
    <w:p w:rsidR="003F477E" w:rsidRPr="00A1792F" w:rsidRDefault="003F477E" w:rsidP="00A1792F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18"/>
          <w:szCs w:val="18"/>
          <w:lang w:eastAsia="en-US"/>
        </w:rPr>
      </w:pPr>
      <w:r>
        <w:rPr>
          <w:rFonts w:ascii="Times New Roman" w:hAnsi="Times New Roman"/>
          <w:sz w:val="18"/>
          <w:szCs w:val="18"/>
        </w:rPr>
        <w:t>51588</w:t>
      </w:r>
    </w:p>
    <w:sectPr w:rsidR="003F477E" w:rsidRPr="00A1792F" w:rsidSect="00780407">
      <w:headerReference w:type="default" r:id="rId9"/>
      <w:pgSz w:w="11906" w:h="16838"/>
      <w:pgMar w:top="851" w:right="1080" w:bottom="426" w:left="1080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240" w:rsidRDefault="00641240" w:rsidP="009D152C">
      <w:r>
        <w:separator/>
      </w:r>
    </w:p>
  </w:endnote>
  <w:endnote w:type="continuationSeparator" w:id="0">
    <w:p w:rsidR="00641240" w:rsidRDefault="00641240" w:rsidP="009D1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240" w:rsidRDefault="00641240" w:rsidP="009D152C">
      <w:r>
        <w:separator/>
      </w:r>
    </w:p>
  </w:footnote>
  <w:footnote w:type="continuationSeparator" w:id="0">
    <w:p w:rsidR="00641240" w:rsidRDefault="00641240" w:rsidP="009D15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75337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9D152C" w:rsidRPr="009D152C" w:rsidRDefault="00E71D5C">
        <w:pPr>
          <w:pStyle w:val="a4"/>
          <w:jc w:val="right"/>
          <w:rPr>
            <w:rFonts w:ascii="Times New Roman" w:hAnsi="Times New Roman"/>
            <w:sz w:val="22"/>
            <w:szCs w:val="22"/>
          </w:rPr>
        </w:pPr>
        <w:r w:rsidRPr="009D152C">
          <w:rPr>
            <w:rFonts w:ascii="Times New Roman" w:hAnsi="Times New Roman"/>
            <w:sz w:val="22"/>
            <w:szCs w:val="22"/>
          </w:rPr>
          <w:fldChar w:fldCharType="begin"/>
        </w:r>
        <w:r w:rsidR="009D152C" w:rsidRPr="009D152C">
          <w:rPr>
            <w:rFonts w:ascii="Times New Roman" w:hAnsi="Times New Roman"/>
            <w:sz w:val="22"/>
            <w:szCs w:val="22"/>
          </w:rPr>
          <w:instrText xml:space="preserve"> PAGE   \* MERGEFORMAT </w:instrText>
        </w:r>
        <w:r w:rsidRPr="009D152C">
          <w:rPr>
            <w:rFonts w:ascii="Times New Roman" w:hAnsi="Times New Roman"/>
            <w:sz w:val="22"/>
            <w:szCs w:val="22"/>
          </w:rPr>
          <w:fldChar w:fldCharType="separate"/>
        </w:r>
        <w:r w:rsidR="00780407">
          <w:rPr>
            <w:rFonts w:ascii="Times New Roman" w:hAnsi="Times New Roman"/>
            <w:noProof/>
            <w:sz w:val="22"/>
            <w:szCs w:val="22"/>
          </w:rPr>
          <w:t>2</w:t>
        </w:r>
        <w:r w:rsidRPr="009D152C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9D152C" w:rsidRDefault="009D152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6265"/>
    <w:rsid w:val="0000008E"/>
    <w:rsid w:val="00021AAF"/>
    <w:rsid w:val="00067955"/>
    <w:rsid w:val="000B14CE"/>
    <w:rsid w:val="000C2CAD"/>
    <w:rsid w:val="000D70F2"/>
    <w:rsid w:val="00150568"/>
    <w:rsid w:val="00166005"/>
    <w:rsid w:val="00182C71"/>
    <w:rsid w:val="001E553B"/>
    <w:rsid w:val="00202257"/>
    <w:rsid w:val="00246636"/>
    <w:rsid w:val="00263879"/>
    <w:rsid w:val="002C48CF"/>
    <w:rsid w:val="00326265"/>
    <w:rsid w:val="0036460D"/>
    <w:rsid w:val="003F477E"/>
    <w:rsid w:val="004325FF"/>
    <w:rsid w:val="00451717"/>
    <w:rsid w:val="00465292"/>
    <w:rsid w:val="004F43D8"/>
    <w:rsid w:val="004F5214"/>
    <w:rsid w:val="004F777B"/>
    <w:rsid w:val="00534B7D"/>
    <w:rsid w:val="00556695"/>
    <w:rsid w:val="0057531C"/>
    <w:rsid w:val="005F5E3F"/>
    <w:rsid w:val="005F7CC9"/>
    <w:rsid w:val="00604244"/>
    <w:rsid w:val="00641240"/>
    <w:rsid w:val="006A65A5"/>
    <w:rsid w:val="006D0BB3"/>
    <w:rsid w:val="007563B8"/>
    <w:rsid w:val="00767F29"/>
    <w:rsid w:val="00780407"/>
    <w:rsid w:val="0078752B"/>
    <w:rsid w:val="00793F72"/>
    <w:rsid w:val="007942FE"/>
    <w:rsid w:val="007B0A87"/>
    <w:rsid w:val="007E3F0D"/>
    <w:rsid w:val="00815D01"/>
    <w:rsid w:val="00821487"/>
    <w:rsid w:val="00860716"/>
    <w:rsid w:val="0086656C"/>
    <w:rsid w:val="00873B8E"/>
    <w:rsid w:val="00885523"/>
    <w:rsid w:val="0089231F"/>
    <w:rsid w:val="008D1D82"/>
    <w:rsid w:val="008F28C7"/>
    <w:rsid w:val="008F3E54"/>
    <w:rsid w:val="00920EBD"/>
    <w:rsid w:val="009A5B00"/>
    <w:rsid w:val="009C18C2"/>
    <w:rsid w:val="009C1FAC"/>
    <w:rsid w:val="009D152C"/>
    <w:rsid w:val="00A016E6"/>
    <w:rsid w:val="00A15719"/>
    <w:rsid w:val="00A1792F"/>
    <w:rsid w:val="00A33423"/>
    <w:rsid w:val="00A809A0"/>
    <w:rsid w:val="00B10837"/>
    <w:rsid w:val="00B3393C"/>
    <w:rsid w:val="00B35ACA"/>
    <w:rsid w:val="00B72316"/>
    <w:rsid w:val="00B77699"/>
    <w:rsid w:val="00B85F18"/>
    <w:rsid w:val="00BB63E7"/>
    <w:rsid w:val="00BF0F32"/>
    <w:rsid w:val="00C024ED"/>
    <w:rsid w:val="00C30EA5"/>
    <w:rsid w:val="00C3643F"/>
    <w:rsid w:val="00C401FE"/>
    <w:rsid w:val="00C449FD"/>
    <w:rsid w:val="00C52667"/>
    <w:rsid w:val="00CA0D49"/>
    <w:rsid w:val="00CA6EB1"/>
    <w:rsid w:val="00CC199B"/>
    <w:rsid w:val="00CC2AB9"/>
    <w:rsid w:val="00D146E3"/>
    <w:rsid w:val="00D72B33"/>
    <w:rsid w:val="00D911EC"/>
    <w:rsid w:val="00DC6796"/>
    <w:rsid w:val="00E71D5C"/>
    <w:rsid w:val="00E8133A"/>
    <w:rsid w:val="00E94CA9"/>
    <w:rsid w:val="00E95D3A"/>
    <w:rsid w:val="00EF55C0"/>
    <w:rsid w:val="00F47388"/>
    <w:rsid w:val="00F96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265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62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26265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D152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D152C"/>
    <w:rPr>
      <w:rFonts w:ascii="Arial" w:eastAsia="Times New Roman" w:hAnsi="Arial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D15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D152C"/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7769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776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9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E27D897B47E287E8795B2DDD61F0D22EF16661571CC8A24FD5C730737F10A71745FE5AF82836224A9B3A3C84Ed0Z4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E27D897B47E287E8795B2DDD61F0D22EF16661571CC8A24FD5C730737F10A71745FE5AF82836224A9B3A3C84Ed0Z4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1064</Words>
  <Characters>6069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eroshenko</dc:creator>
  <cp:lastModifiedBy>kotlyarova</cp:lastModifiedBy>
  <cp:revision>22</cp:revision>
  <cp:lastPrinted>2025-11-21T09:46:00Z</cp:lastPrinted>
  <dcterms:created xsi:type="dcterms:W3CDTF">2018-12-12T07:28:00Z</dcterms:created>
  <dcterms:modified xsi:type="dcterms:W3CDTF">2025-11-21T09:46:00Z</dcterms:modified>
</cp:coreProperties>
</file>